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869E0" w14:textId="77777777" w:rsidR="00440098" w:rsidRPr="00440098" w:rsidRDefault="00440098" w:rsidP="00440098">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440098">
        <w:rPr>
          <w:rFonts w:ascii="inherit" w:eastAsia="Times New Roman" w:hAnsi="inherit" w:cs="Arial"/>
          <w:b/>
          <w:bCs/>
          <w:caps/>
          <w:color w:val="313131"/>
          <w:kern w:val="36"/>
          <w:sz w:val="42"/>
          <w:szCs w:val="42"/>
          <w:lang w:eastAsia="kk-KZ"/>
        </w:rPr>
        <w:t>«Ақпараттық технологияларды дамыту жағдайында жеке және отбасылық өмірді құқықтық қорғауды іске асыру мәселелері»</w:t>
      </w:r>
    </w:p>
    <w:bookmarkEnd w:id="0"/>
    <w:p w14:paraId="1C628A39" w14:textId="77777777" w:rsidR="00440098" w:rsidRPr="00440098" w:rsidRDefault="00440098" w:rsidP="00440098">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440098">
        <w:rPr>
          <w:rFonts w:ascii="Arial" w:eastAsia="Times New Roman" w:hAnsi="Arial" w:cs="Arial"/>
          <w:b/>
          <w:bCs/>
          <w:color w:val="171717"/>
          <w:sz w:val="23"/>
          <w:szCs w:val="23"/>
          <w:bdr w:val="none" w:sz="0" w:space="0" w:color="auto" w:frame="1"/>
          <w:lang w:eastAsia="kk-KZ"/>
        </w:rPr>
        <w:t>ЖОБАНЫҢ ҚЫСҚАША СИПАТТАМАСЫ</w:t>
      </w:r>
    </w:p>
    <w:p w14:paraId="0B5D6A00" w14:textId="77777777" w:rsidR="00440098" w:rsidRPr="00440098" w:rsidRDefault="00440098" w:rsidP="00440098">
      <w:pPr>
        <w:shd w:val="clear" w:color="auto" w:fill="FFFFFF"/>
        <w:spacing w:after="0" w:line="240" w:lineRule="auto"/>
        <w:jc w:val="both"/>
        <w:textAlignment w:val="bottom"/>
        <w:rPr>
          <w:rFonts w:ascii="Arial" w:eastAsia="Times New Roman" w:hAnsi="Arial" w:cs="Arial"/>
          <w:color w:val="171717"/>
          <w:sz w:val="23"/>
          <w:szCs w:val="23"/>
          <w:lang w:eastAsia="kk-KZ"/>
        </w:rPr>
      </w:pPr>
      <w:r w:rsidRPr="00440098">
        <w:rPr>
          <w:rFonts w:ascii="Arial" w:eastAsia="Times New Roman" w:hAnsi="Arial" w:cs="Arial"/>
          <w:b/>
          <w:bCs/>
          <w:color w:val="171717"/>
          <w:sz w:val="23"/>
          <w:szCs w:val="23"/>
          <w:bdr w:val="none" w:sz="0" w:space="0" w:color="auto" w:frame="1"/>
          <w:lang w:eastAsia="kk-KZ"/>
        </w:rPr>
        <w:t>1. Жоба тақырыбы атауы</w:t>
      </w:r>
      <w:r w:rsidRPr="00440098">
        <w:rPr>
          <w:rFonts w:ascii="Arial" w:eastAsia="Times New Roman" w:hAnsi="Arial" w:cs="Arial"/>
          <w:b/>
          <w:bCs/>
          <w:color w:val="171717"/>
          <w:sz w:val="23"/>
          <w:szCs w:val="23"/>
          <w:bdr w:val="none" w:sz="0" w:space="0" w:color="auto" w:frame="1"/>
          <w:lang w:eastAsia="kk-KZ"/>
        </w:rPr>
        <w:br/>
      </w:r>
      <w:r w:rsidRPr="00440098">
        <w:rPr>
          <w:rFonts w:ascii="Arial" w:eastAsia="Times New Roman" w:hAnsi="Arial" w:cs="Arial"/>
          <w:color w:val="171717"/>
          <w:sz w:val="23"/>
          <w:szCs w:val="23"/>
          <w:lang w:eastAsia="kk-KZ"/>
        </w:rPr>
        <w:t>   «Ақпараттық технологияларды дамыту жағдайында жеке және отбасылық өмірді құқықтық қорғауды іске асыру мәселелері»</w:t>
      </w:r>
      <w:r w:rsidRPr="00440098">
        <w:rPr>
          <w:rFonts w:ascii="Arial" w:eastAsia="Times New Roman" w:hAnsi="Arial" w:cs="Arial"/>
          <w:color w:val="171717"/>
          <w:sz w:val="23"/>
          <w:szCs w:val="23"/>
          <w:lang w:eastAsia="kk-KZ"/>
        </w:rPr>
        <w:br/>
      </w:r>
      <w:r w:rsidRPr="00440098">
        <w:rPr>
          <w:rFonts w:ascii="Arial" w:eastAsia="Times New Roman" w:hAnsi="Arial" w:cs="Arial"/>
          <w:b/>
          <w:bCs/>
          <w:color w:val="171717"/>
          <w:sz w:val="23"/>
          <w:szCs w:val="23"/>
          <w:bdr w:val="none" w:sz="0" w:space="0" w:color="auto" w:frame="1"/>
          <w:lang w:eastAsia="kk-KZ"/>
        </w:rPr>
        <w:t>2. Жоба рефераты (абстракт)</w:t>
      </w:r>
      <w:r w:rsidRPr="00440098">
        <w:rPr>
          <w:rFonts w:ascii="Arial" w:eastAsia="Times New Roman" w:hAnsi="Arial" w:cs="Arial"/>
          <w:b/>
          <w:bCs/>
          <w:color w:val="171717"/>
          <w:sz w:val="23"/>
          <w:szCs w:val="23"/>
          <w:bdr w:val="none" w:sz="0" w:space="0" w:color="auto" w:frame="1"/>
          <w:lang w:eastAsia="kk-KZ"/>
        </w:rPr>
        <w:br/>
        <w:t>    </w:t>
      </w:r>
      <w:r w:rsidRPr="00440098">
        <w:rPr>
          <w:rFonts w:ascii="Arial" w:eastAsia="Times New Roman" w:hAnsi="Arial" w:cs="Arial"/>
          <w:color w:val="171717"/>
          <w:sz w:val="23"/>
          <w:szCs w:val="23"/>
          <w:lang w:eastAsia="kk-KZ"/>
        </w:rPr>
        <w:t>Осы жоба ақпараттық технологияларды дамыту жағдайында жеке және отбасылық өмірді құқықтық қорғауды іске асыру проблемаларын кешенді зерделеуге, жеке өмір туралы ақпаратқа қол сұғылмаушылық құқығының заңдық сипатын айқындауға байланысты туындайтын өзекті теориялық және практикалық проблемаларды анықтауға және шешуге бағытталған. Зерттеу қорытындылары бойынша жеке өмірге қол сұғылмаушылық құқықтарын қорғау саласындағы ұлттық заңнаманы, басқа да нормативтік реттеушілерді жетілдіру бойынша практикалық ұсынымдар мен ғылыми негізделген ережелер әзірленетін болады. Зерттеудің жүйелі-құрылымдық, социологиялық, статистикалық, салыстырмалы, логикалық және өзге де әдістерін қолдану көзделеді. Әлеуетті тұтынушылар: Қазақстан Республикасының Құқық қорғау органдары, Қазақстан Республикасының цифрлық даму, инновациялар және аэроғарыш өнеркәсібі министрлігі, Қазақстан Республикасының Білім және ғылым министрлігі, ҚР ЖОО және ғылыми ұйымдары.</w:t>
      </w:r>
    </w:p>
    <w:p w14:paraId="19B84BCF" w14:textId="77777777" w:rsidR="00440098" w:rsidRPr="00440098" w:rsidRDefault="00440098" w:rsidP="00440098">
      <w:pPr>
        <w:shd w:val="clear" w:color="auto" w:fill="FFFFFF"/>
        <w:spacing w:after="0" w:line="240" w:lineRule="auto"/>
        <w:jc w:val="both"/>
        <w:textAlignment w:val="bottom"/>
        <w:rPr>
          <w:rFonts w:ascii="Arial" w:eastAsia="Times New Roman" w:hAnsi="Arial" w:cs="Arial"/>
          <w:color w:val="171717"/>
          <w:sz w:val="23"/>
          <w:szCs w:val="23"/>
          <w:lang w:eastAsia="kk-KZ"/>
        </w:rPr>
      </w:pPr>
      <w:r w:rsidRPr="00440098">
        <w:rPr>
          <w:rFonts w:ascii="Arial" w:eastAsia="Times New Roman" w:hAnsi="Arial" w:cs="Arial"/>
          <w:b/>
          <w:bCs/>
          <w:color w:val="171717"/>
          <w:sz w:val="23"/>
          <w:szCs w:val="23"/>
          <w:bdr w:val="none" w:sz="0" w:space="0" w:color="auto" w:frame="1"/>
          <w:lang w:eastAsia="kk-KZ"/>
        </w:rPr>
        <w:t>3. Жобаның мақсаты мен міндеттері</w:t>
      </w:r>
      <w:r w:rsidRPr="00440098">
        <w:rPr>
          <w:rFonts w:ascii="Arial" w:eastAsia="Times New Roman" w:hAnsi="Arial" w:cs="Arial"/>
          <w:b/>
          <w:bCs/>
          <w:color w:val="171717"/>
          <w:sz w:val="23"/>
          <w:szCs w:val="23"/>
          <w:bdr w:val="none" w:sz="0" w:space="0" w:color="auto" w:frame="1"/>
          <w:lang w:eastAsia="kk-KZ"/>
        </w:rPr>
        <w:br/>
      </w:r>
      <w:r w:rsidRPr="00440098">
        <w:rPr>
          <w:rFonts w:ascii="Arial" w:eastAsia="Times New Roman" w:hAnsi="Arial" w:cs="Arial"/>
          <w:color w:val="171717"/>
          <w:sz w:val="23"/>
          <w:szCs w:val="23"/>
          <w:lang w:eastAsia="kk-KZ"/>
        </w:rPr>
        <w:t>   Жобаның мақсаты – ақпараттық технологияларды адам мен азаматтың құқықтарын қамтамасыз етудің конституциялық негізі ретінде дамыту жағдайында жеке және отбасылық өмірді құқықтық қорғау институтын зерттеу; сондай-ақ жеке өмірге қол сұғылмаушылық құқықтарын қорғау саласындағы ұлттық заңнаманы, басқа да нормативтік реттеушілерді жетілдіру бойынша практикалық ұсынымдар мен ғылыми негізделген ережелер әзірлеу.</w:t>
      </w:r>
    </w:p>
    <w:p w14:paraId="4E40F474" w14:textId="77777777" w:rsidR="00440098" w:rsidRPr="00440098" w:rsidRDefault="00440098" w:rsidP="00440098">
      <w:pPr>
        <w:shd w:val="clear" w:color="auto" w:fill="FFFFFF"/>
        <w:spacing w:after="300" w:line="240" w:lineRule="auto"/>
        <w:jc w:val="both"/>
        <w:textAlignment w:val="bottom"/>
        <w:rPr>
          <w:rFonts w:ascii="Arial" w:eastAsia="Times New Roman" w:hAnsi="Arial" w:cs="Arial"/>
          <w:color w:val="171717"/>
          <w:sz w:val="23"/>
          <w:szCs w:val="23"/>
          <w:lang w:eastAsia="kk-KZ"/>
        </w:rPr>
      </w:pPr>
      <w:r w:rsidRPr="00440098">
        <w:rPr>
          <w:rFonts w:ascii="Arial" w:eastAsia="Times New Roman" w:hAnsi="Arial" w:cs="Arial"/>
          <w:color w:val="171717"/>
          <w:sz w:val="23"/>
          <w:szCs w:val="23"/>
          <w:lang w:eastAsia="kk-KZ"/>
        </w:rPr>
        <w:t>Жобаның міндеттері:</w:t>
      </w:r>
      <w:r w:rsidRPr="00440098">
        <w:rPr>
          <w:rFonts w:ascii="Arial" w:eastAsia="Times New Roman" w:hAnsi="Arial" w:cs="Arial"/>
          <w:color w:val="171717"/>
          <w:sz w:val="23"/>
          <w:szCs w:val="23"/>
          <w:lang w:eastAsia="kk-KZ"/>
        </w:rPr>
        <w:br/>
        <w:t>1. Жеке адамның конституциялық құқықтары жүйесіндегі жеке және отбасылық өмірге қол сұғылмаушылықты қорғауға құқықтың орнын анықтау;</w:t>
      </w:r>
      <w:r w:rsidRPr="00440098">
        <w:rPr>
          <w:rFonts w:ascii="Arial" w:eastAsia="Times New Roman" w:hAnsi="Arial" w:cs="Arial"/>
          <w:color w:val="171717"/>
          <w:sz w:val="23"/>
          <w:szCs w:val="23"/>
          <w:lang w:eastAsia="kk-KZ"/>
        </w:rPr>
        <w:br/>
        <w:t>2. Жеке және отбасылық өмірге қол сұғылмаушылықты қорғау құқығының мазмұнын айқындайтын нормативтік-құқықтық актілерді талдау;</w:t>
      </w:r>
      <w:r w:rsidRPr="00440098">
        <w:rPr>
          <w:rFonts w:ascii="Arial" w:eastAsia="Times New Roman" w:hAnsi="Arial" w:cs="Arial"/>
          <w:color w:val="171717"/>
          <w:sz w:val="23"/>
          <w:szCs w:val="23"/>
          <w:lang w:eastAsia="kk-KZ"/>
        </w:rPr>
        <w:br/>
        <w:t>3. Ақпараттық технологияларды дамыту жағдайында жеке және отбасылық өмірді құқықтық қорғауды жүзеге асыру бойынша шетелдік тәжірибенің озық тәжірибесін зерттеу;</w:t>
      </w:r>
      <w:r w:rsidRPr="00440098">
        <w:rPr>
          <w:rFonts w:ascii="Arial" w:eastAsia="Times New Roman" w:hAnsi="Arial" w:cs="Arial"/>
          <w:color w:val="171717"/>
          <w:sz w:val="23"/>
          <w:szCs w:val="23"/>
          <w:lang w:eastAsia="kk-KZ"/>
        </w:rPr>
        <w:br/>
        <w:t>4. Ақпараттық технологияларды дамыту жағдайында жеке және отбасылық өмірді құқықтық қорғауды қамтамасыз етудің қазіргі жай-күйі мен даму перспективаларын зерделеу;</w:t>
      </w:r>
      <w:r w:rsidRPr="00440098">
        <w:rPr>
          <w:rFonts w:ascii="Arial" w:eastAsia="Times New Roman" w:hAnsi="Arial" w:cs="Arial"/>
          <w:color w:val="171717"/>
          <w:sz w:val="23"/>
          <w:szCs w:val="23"/>
          <w:lang w:eastAsia="kk-KZ"/>
        </w:rPr>
        <w:br/>
        <w:t>5. Ақпараттық технологияларды дамыту жағдайында жеке өмірге қол сұғылмаушылық құқықтарын қорғау саласындағы ұлттық заңнаманы, басқа да нормативтік реттеушілерді жетілдіру жөнінде практикалық ұсынымдар мен ғылыми негізделген ережелер әзірлеу.</w:t>
      </w:r>
    </w:p>
    <w:p w14:paraId="2CEEDF15" w14:textId="77777777" w:rsidR="00440098" w:rsidRPr="00440098" w:rsidRDefault="00440098" w:rsidP="00440098">
      <w:pPr>
        <w:shd w:val="clear" w:color="auto" w:fill="FFFFFF"/>
        <w:spacing w:after="0" w:line="240" w:lineRule="auto"/>
        <w:jc w:val="both"/>
        <w:textAlignment w:val="bottom"/>
        <w:rPr>
          <w:rFonts w:ascii="Arial" w:eastAsia="Times New Roman" w:hAnsi="Arial" w:cs="Arial"/>
          <w:color w:val="171717"/>
          <w:sz w:val="23"/>
          <w:szCs w:val="23"/>
          <w:lang w:eastAsia="kk-KZ"/>
        </w:rPr>
      </w:pPr>
      <w:r w:rsidRPr="00440098">
        <w:rPr>
          <w:rFonts w:ascii="Arial" w:eastAsia="Times New Roman" w:hAnsi="Arial" w:cs="Arial"/>
          <w:b/>
          <w:bCs/>
          <w:color w:val="171717"/>
          <w:sz w:val="23"/>
          <w:szCs w:val="23"/>
          <w:bdr w:val="none" w:sz="0" w:space="0" w:color="auto" w:frame="1"/>
          <w:lang w:eastAsia="kk-KZ"/>
        </w:rPr>
        <w:t>4. Түйін сөздер</w:t>
      </w:r>
      <w:r w:rsidRPr="00440098">
        <w:rPr>
          <w:rFonts w:ascii="Arial" w:eastAsia="Times New Roman" w:hAnsi="Arial" w:cs="Arial"/>
          <w:b/>
          <w:bCs/>
          <w:color w:val="171717"/>
          <w:sz w:val="23"/>
          <w:szCs w:val="23"/>
          <w:bdr w:val="none" w:sz="0" w:space="0" w:color="auto" w:frame="1"/>
          <w:lang w:eastAsia="kk-KZ"/>
        </w:rPr>
        <w:br/>
      </w:r>
      <w:r w:rsidRPr="00440098">
        <w:rPr>
          <w:rFonts w:ascii="Arial" w:eastAsia="Times New Roman" w:hAnsi="Arial" w:cs="Arial"/>
          <w:color w:val="171717"/>
          <w:sz w:val="23"/>
          <w:szCs w:val="23"/>
          <w:lang w:eastAsia="kk-KZ"/>
        </w:rPr>
        <w:t>Құқықтық қорғау, жеке өмір, қол сұғылмаушылық, адам құқықтары, конституциялық құқық, Ақпараттық технологиялар, азамат, ұлттық заңнама.</w:t>
      </w:r>
    </w:p>
    <w:p w14:paraId="0F485634" w14:textId="77777777" w:rsidR="006444DF" w:rsidRDefault="006444DF"/>
    <w:sectPr w:rsidR="00644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00"/>
    <w:rsid w:val="001E0C00"/>
    <w:rsid w:val="00440098"/>
    <w:rsid w:val="006444D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460C0-8D26-46DD-8769-B51C88DF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400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098"/>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440098"/>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5931">
      <w:bodyDiv w:val="1"/>
      <w:marLeft w:val="0"/>
      <w:marRight w:val="0"/>
      <w:marTop w:val="0"/>
      <w:marBottom w:val="0"/>
      <w:divBdr>
        <w:top w:val="none" w:sz="0" w:space="0" w:color="auto"/>
        <w:left w:val="none" w:sz="0" w:space="0" w:color="auto"/>
        <w:bottom w:val="none" w:sz="0" w:space="0" w:color="auto"/>
        <w:right w:val="none" w:sz="0" w:space="0" w:color="auto"/>
      </w:divBdr>
      <w:divsChild>
        <w:div w:id="1737125849">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2026-01-06T11:28:00Z</dcterms:created>
  <dcterms:modified xsi:type="dcterms:W3CDTF">2026-01-06T11:28:00Z</dcterms:modified>
</cp:coreProperties>
</file>